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pict>
          <v:shape id="AutoShape 2" o:spid="_x0000_s1026" o:spt="136" type="#_x0000_t136" style="position:absolute;left:0pt;margin-left:-13.7pt;margin-top:20.4pt;height:81pt;width:451.75pt;z-index:251660288;mso-width-relative:page;mso-height-relative:page;" fillcolor="#FF0000" filled="t" stroked="t" coordsize="21600,21600">
            <v:path/>
            <v:fill on="t" focussize="0,0"/>
            <v:stroke color="#FF0000"/>
            <v:imagedata o:title=""/>
            <o:lock v:ext="edit" grouping="f" rotation="f" text="f" aspectratio="f"/>
            <v:textpath on="t" fitshape="t" fitpath="t" trim="t" xscale="f" string="滕州市统计局文件" style="font-family:宋体;font-size:36pt;v-text-align:center;"/>
          </v:shape>
        </w:pict>
      </w:r>
    </w:p>
    <w:p>
      <w:pPr>
        <w:tabs>
          <w:tab w:val="left" w:pos="6740"/>
        </w:tabs>
        <w:spacing w:line="600" w:lineRule="exact"/>
        <w:jc w:val="left"/>
        <w:rPr>
          <w:rFonts w:ascii="方正小标宋简体" w:hAnsi="华文中宋" w:eastAsia="方正小标宋简体" w:cs="Times New Roman"/>
          <w:color w:val="000000"/>
          <w:sz w:val="44"/>
          <w:szCs w:val="44"/>
        </w:rPr>
      </w:pPr>
      <w:r>
        <w:rPr>
          <w:rFonts w:ascii="方正小标宋简体" w:hAnsi="宋体" w:eastAsia="方正小标宋简体"/>
          <w:sz w:val="44"/>
          <w:szCs w:val="44"/>
        </w:rPr>
        <w:tab/>
      </w:r>
    </w:p>
    <w:p>
      <w:pPr>
        <w:spacing w:line="600" w:lineRule="exact"/>
        <w:rPr>
          <w:rFonts w:ascii="方正小标宋简体" w:hAnsi="华文中宋" w:eastAsia="方正小标宋简体" w:cs="Times New Roman"/>
          <w:color w:val="000000"/>
          <w:sz w:val="44"/>
          <w:szCs w:val="44"/>
        </w:rPr>
      </w:pPr>
    </w:p>
    <w:p>
      <w:pPr>
        <w:spacing w:line="600" w:lineRule="exact"/>
        <w:rPr>
          <w:rFonts w:ascii="方正小标宋简体" w:hAnsi="华文中宋" w:eastAsia="方正小标宋简体" w:cs="Times New Roman"/>
          <w:color w:val="000000"/>
          <w:sz w:val="44"/>
          <w:szCs w:val="44"/>
        </w:rPr>
      </w:pPr>
    </w:p>
    <w:p>
      <w:pPr>
        <w:spacing w:line="60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滕统字〔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800" w:lineRule="exact"/>
        <w:jc w:val="center"/>
      </w:pPr>
      <w:r>
        <w:rPr>
          <w:rFonts w:ascii="Times New Roman" w:hAnsi="Times New Roman" w:eastAsia="金山简标宋"/>
          <w:sz w:val="20"/>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220345</wp:posOffset>
                </wp:positionV>
                <wp:extent cx="5943600" cy="635"/>
                <wp:effectExtent l="0" t="10795" r="0" b="17145"/>
                <wp:wrapNone/>
                <wp:docPr id="27" name="直接连接符 27"/>
                <wp:cNvGraphicFramePr/>
                <a:graphic xmlns:a="http://schemas.openxmlformats.org/drawingml/2006/main">
                  <a:graphicData uri="http://schemas.microsoft.com/office/word/2010/wordprocessingShape">
                    <wps:wsp>
                      <wps:cNvCnPr/>
                      <wps:spPr>
                        <a:xfrm>
                          <a:off x="0" y="0"/>
                          <a:ext cx="594360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17.35pt;height:0.05pt;width:468pt;z-index:251661312;mso-width-relative:page;mso-height-relative:page;" filled="f" stroked="t" coordsize="21600,21600" o:gfxdata="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LRR9kAAAAJAQAADwAAAAAAAAABACAAAAAiAAAAZHJzL2Rvd25y&#10;ZXYueG1sUEsBAhQAFAAAAAgAh07iQAbOQib9AQAA9wMAAA4AAAAAAAAAAQAgAAAAKAEAAGRycy9l&#10;Mm9Eb2MueG1sUEsFBgAAAAAGAAYAWQEAAJcFAAAAAA==&#10;">
                <v:fill on="f" focussize="0,0"/>
                <v:stroke weight="1.75pt" color="#FF0000" joinstyle="round"/>
                <v:imagedata o:title=""/>
                <o:lock v:ext="edit" aspectratio="f"/>
              </v:line>
            </w:pict>
          </mc:Fallback>
        </mc:AlternateContent>
      </w:r>
    </w:p>
    <w:p>
      <w:pPr>
        <w:spacing w:line="600" w:lineRule="exact"/>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lang w:val="en-US" w:eastAsia="zh-CN"/>
        </w:rPr>
        <w:t>滕州</w:t>
      </w:r>
      <w:r>
        <w:rPr>
          <w:rFonts w:hint="eastAsia" w:ascii="方正小标宋简体" w:hAnsi="华文中宋" w:eastAsia="方正小标宋简体"/>
          <w:sz w:val="44"/>
          <w:szCs w:val="44"/>
        </w:rPr>
        <w:t>市统计局关于印发</w:t>
      </w:r>
      <w:r>
        <w:rPr>
          <w:rFonts w:hint="eastAsia" w:ascii="方正小标宋简体" w:hAnsi="华文中宋" w:eastAsia="方正小标宋简体"/>
          <w:sz w:val="44"/>
          <w:szCs w:val="44"/>
          <w:lang w:eastAsia="zh-CN"/>
        </w:rPr>
        <w:t>《</w:t>
      </w:r>
      <w:r>
        <w:rPr>
          <w:rFonts w:hint="eastAsia" w:ascii="方正小标宋简体" w:hAnsi="华文中宋" w:eastAsia="方正小标宋简体"/>
          <w:sz w:val="44"/>
          <w:szCs w:val="44"/>
        </w:rPr>
        <w:t>2021年统计</w:t>
      </w:r>
    </w:p>
    <w:p>
      <w:pPr>
        <w:spacing w:line="600" w:lineRule="exact"/>
        <w:jc w:val="center"/>
        <w:rPr>
          <w:rFonts w:ascii="仿宋_GB2312" w:eastAsia="仿宋_GB2312"/>
          <w:sz w:val="32"/>
          <w:szCs w:val="32"/>
          <w:lang w:bidi="ar"/>
        </w:rPr>
      </w:pPr>
      <w:r>
        <w:rPr>
          <w:rFonts w:hint="eastAsia" w:ascii="方正小标宋简体" w:hAnsi="华文中宋" w:eastAsia="方正小标宋简体"/>
          <w:sz w:val="44"/>
          <w:szCs w:val="44"/>
        </w:rPr>
        <w:t>执法监督工作要点</w:t>
      </w:r>
      <w:r>
        <w:rPr>
          <w:rFonts w:hint="eastAsia" w:ascii="方正小标宋简体" w:hAnsi="华文中宋" w:eastAsia="方正小标宋简体"/>
          <w:sz w:val="44"/>
          <w:szCs w:val="44"/>
          <w:lang w:eastAsia="zh-CN"/>
        </w:rPr>
        <w:t>》</w:t>
      </w:r>
      <w:r>
        <w:rPr>
          <w:rFonts w:hint="eastAsia" w:ascii="方正小标宋简体" w:hAnsi="华文中宋" w:eastAsia="方正小标宋简体"/>
          <w:sz w:val="44"/>
          <w:szCs w:val="44"/>
        </w:rPr>
        <w:t>的通知</w:t>
      </w:r>
    </w:p>
    <w:bookmarkEnd w:id="0"/>
    <w:p>
      <w:pPr>
        <w:spacing w:line="600" w:lineRule="exact"/>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各镇（街道）统计站（办）、局</w:t>
      </w:r>
      <w:r>
        <w:rPr>
          <w:rFonts w:hint="eastAsia" w:ascii="仿宋_GB2312" w:hAnsi="仿宋_GB2312" w:eastAsia="仿宋_GB2312" w:cs="仿宋_GB2312"/>
          <w:sz w:val="32"/>
          <w:szCs w:val="32"/>
        </w:rPr>
        <w:t>各科室（中心）：</w:t>
      </w:r>
    </w:p>
    <w:p>
      <w:pPr>
        <w:spacing w:line="600" w:lineRule="exact"/>
        <w:ind w:firstLine="640" w:firstLineChars="200"/>
        <w:rPr>
          <w:rFonts w:ascii="仿宋_GB2312" w:eastAsia="仿宋_GB2312"/>
          <w:sz w:val="32"/>
          <w:szCs w:val="32"/>
          <w:lang w:bidi="ar"/>
        </w:rPr>
      </w:pPr>
      <w:r>
        <w:rPr>
          <w:rFonts w:hint="eastAsia" w:ascii="仿宋_GB2312" w:eastAsia="仿宋_GB2312"/>
          <w:sz w:val="32"/>
          <w:szCs w:val="32"/>
          <w:lang w:bidi="ar"/>
        </w:rPr>
        <w:t>按照《</w:t>
      </w:r>
      <w:r>
        <w:rPr>
          <w:rFonts w:hint="eastAsia" w:ascii="仿宋_GB2312" w:eastAsia="仿宋_GB2312"/>
          <w:sz w:val="32"/>
          <w:szCs w:val="32"/>
          <w:lang w:val="en-US" w:eastAsia="zh-CN" w:bidi="ar"/>
        </w:rPr>
        <w:t>枣庄市</w:t>
      </w:r>
      <w:r>
        <w:rPr>
          <w:rFonts w:hint="eastAsia" w:ascii="仿宋_GB2312" w:eastAsia="仿宋_GB2312"/>
          <w:sz w:val="32"/>
          <w:szCs w:val="32"/>
          <w:lang w:bidi="ar"/>
        </w:rPr>
        <w:t>统计局关于印发2021年统计执法监督工作要点的通知》（</w:t>
      </w:r>
      <w:r>
        <w:rPr>
          <w:rFonts w:hint="eastAsia" w:ascii="仿宋_GB2312" w:eastAsia="仿宋_GB2312"/>
          <w:sz w:val="32"/>
          <w:szCs w:val="32"/>
          <w:lang w:val="en-US" w:eastAsia="zh-CN" w:bidi="ar"/>
        </w:rPr>
        <w:t>枣</w:t>
      </w:r>
      <w:r>
        <w:rPr>
          <w:rFonts w:hint="eastAsia" w:ascii="仿宋_GB2312" w:eastAsia="仿宋_GB2312"/>
          <w:sz w:val="32"/>
          <w:szCs w:val="32"/>
          <w:lang w:bidi="ar"/>
        </w:rPr>
        <w:t>统字〔2021〕3号），市</w:t>
      </w:r>
      <w:r>
        <w:rPr>
          <w:rFonts w:ascii="仿宋_GB2312" w:eastAsia="仿宋_GB2312"/>
          <w:sz w:val="32"/>
          <w:szCs w:val="32"/>
          <w:lang w:bidi="ar"/>
        </w:rPr>
        <w:t>统计局制定</w:t>
      </w:r>
      <w:r>
        <w:rPr>
          <w:rFonts w:hint="eastAsia" w:ascii="仿宋_GB2312" w:eastAsia="仿宋_GB2312"/>
          <w:sz w:val="32"/>
          <w:szCs w:val="32"/>
          <w:lang w:bidi="ar"/>
        </w:rPr>
        <w:t>了2021年统计执法监督工作要点，现印发给你们</w:t>
      </w:r>
      <w:r>
        <w:rPr>
          <w:rFonts w:hint="eastAsia" w:ascii="仿宋_GB2312" w:eastAsia="仿宋_GB2312"/>
          <w:sz w:val="32"/>
          <w:szCs w:val="32"/>
          <w:lang w:eastAsia="zh-CN" w:bidi="ar"/>
        </w:rPr>
        <w:t>，</w:t>
      </w:r>
      <w:r>
        <w:rPr>
          <w:rFonts w:hint="eastAsia" w:ascii="仿宋_GB2312" w:eastAsia="仿宋_GB2312"/>
          <w:sz w:val="32"/>
          <w:szCs w:val="32"/>
          <w:lang w:bidi="ar"/>
        </w:rPr>
        <w:t>请结合实际认真抓好贯彻落实。</w:t>
      </w:r>
    </w:p>
    <w:p>
      <w:pPr>
        <w:spacing w:line="600" w:lineRule="exact"/>
        <w:rPr>
          <w:rFonts w:ascii="仿宋_GB2312" w:eastAsia="仿宋_GB2312"/>
          <w:sz w:val="32"/>
          <w:szCs w:val="32"/>
          <w:lang w:bidi="ar"/>
        </w:rPr>
      </w:pPr>
      <w:r>
        <w:rPr>
          <w:rFonts w:hint="eastAsia" w:ascii="仿宋_GB2312" w:eastAsia="仿宋_GB2312"/>
          <w:sz w:val="32"/>
          <w:szCs w:val="32"/>
          <w:lang w:bidi="ar"/>
        </w:rPr>
        <w:t xml:space="preserve">    </w:t>
      </w:r>
    </w:p>
    <w:p>
      <w:pPr>
        <w:spacing w:line="600" w:lineRule="exact"/>
        <w:rPr>
          <w:rFonts w:ascii="仿宋_GB2312" w:eastAsia="仿宋_GB2312"/>
          <w:sz w:val="32"/>
          <w:szCs w:val="32"/>
          <w:lang w:bidi="ar"/>
        </w:rPr>
      </w:pPr>
    </w:p>
    <w:p>
      <w:pPr>
        <w:spacing w:line="600" w:lineRule="exact"/>
        <w:ind w:right="840" w:rightChars="400"/>
        <w:jc w:val="center"/>
        <w:rPr>
          <w:rFonts w:ascii="仿宋_GB2312" w:eastAsia="仿宋_GB2312"/>
          <w:sz w:val="32"/>
          <w:szCs w:val="32"/>
          <w:lang w:bidi="ar"/>
        </w:rPr>
      </w:pPr>
      <w:r>
        <w:rPr>
          <w:rFonts w:hint="eastAsia" w:ascii="仿宋_GB2312" w:eastAsia="仿宋_GB2312"/>
          <w:sz w:val="32"/>
          <w:szCs w:val="32"/>
          <w:lang w:bidi="ar"/>
        </w:rPr>
        <w:t xml:space="preserve">                              </w:t>
      </w:r>
      <w:r>
        <w:rPr>
          <w:rFonts w:ascii="仿宋_GB2312" w:eastAsia="仿宋_GB2312"/>
          <w:sz w:val="32"/>
          <w:szCs w:val="32"/>
          <w:lang w:bidi="ar"/>
        </w:rPr>
        <w:t xml:space="preserve"> </w:t>
      </w:r>
      <w:r>
        <w:rPr>
          <w:rFonts w:hint="eastAsia" w:ascii="仿宋_GB2312" w:eastAsia="仿宋_GB2312"/>
          <w:sz w:val="32"/>
          <w:szCs w:val="32"/>
          <w:lang w:val="en-US" w:eastAsia="zh-CN" w:bidi="ar"/>
        </w:rPr>
        <w:t xml:space="preserve">   滕州</w:t>
      </w:r>
      <w:r>
        <w:rPr>
          <w:rFonts w:hint="eastAsia" w:ascii="仿宋_GB2312" w:eastAsia="仿宋_GB2312"/>
          <w:sz w:val="32"/>
          <w:szCs w:val="32"/>
          <w:lang w:bidi="ar"/>
        </w:rPr>
        <w:t>市统计局</w:t>
      </w:r>
    </w:p>
    <w:p>
      <w:pPr>
        <w:spacing w:line="600" w:lineRule="exact"/>
        <w:ind w:right="840" w:rightChars="400"/>
        <w:jc w:val="right"/>
        <w:rPr>
          <w:rFonts w:ascii="仿宋_GB2312" w:eastAsia="仿宋_GB2312"/>
          <w:sz w:val="32"/>
          <w:szCs w:val="32"/>
          <w:lang w:bidi="ar"/>
        </w:rPr>
      </w:pPr>
      <w:r>
        <w:rPr>
          <w:rFonts w:hint="eastAsia" w:ascii="仿宋_GB2312" w:eastAsia="仿宋_GB2312"/>
          <w:sz w:val="32"/>
          <w:szCs w:val="32"/>
          <w:lang w:val="en-US" w:eastAsia="zh-CN" w:bidi="ar"/>
        </w:rPr>
        <w:t xml:space="preserve"> </w:t>
      </w:r>
      <w:r>
        <w:rPr>
          <w:rFonts w:hint="eastAsia" w:ascii="仿宋_GB2312" w:eastAsia="仿宋_GB2312"/>
          <w:sz w:val="32"/>
          <w:szCs w:val="32"/>
          <w:lang w:bidi="ar"/>
        </w:rPr>
        <w:t>2021年</w:t>
      </w:r>
      <w:r>
        <w:rPr>
          <w:rFonts w:hint="eastAsia" w:ascii="仿宋_GB2312" w:eastAsia="仿宋_GB2312"/>
          <w:sz w:val="32"/>
          <w:szCs w:val="32"/>
          <w:lang w:val="en-US" w:eastAsia="zh-CN" w:bidi="ar"/>
        </w:rPr>
        <w:t>4</w:t>
      </w:r>
      <w:r>
        <w:rPr>
          <w:rFonts w:hint="eastAsia" w:ascii="仿宋_GB2312" w:eastAsia="仿宋_GB2312"/>
          <w:sz w:val="32"/>
          <w:szCs w:val="32"/>
          <w:lang w:bidi="ar"/>
        </w:rPr>
        <w:t>月</w:t>
      </w:r>
      <w:r>
        <w:rPr>
          <w:rFonts w:hint="eastAsia" w:ascii="仿宋_GB2312" w:eastAsia="仿宋_GB2312"/>
          <w:sz w:val="32"/>
          <w:szCs w:val="32"/>
          <w:lang w:val="en-US" w:eastAsia="zh-CN" w:bidi="ar"/>
        </w:rPr>
        <w:t>8</w:t>
      </w:r>
      <w:r>
        <w:rPr>
          <w:rFonts w:hint="eastAsia" w:ascii="仿宋_GB2312" w:eastAsia="仿宋_GB2312"/>
          <w:sz w:val="32"/>
          <w:szCs w:val="32"/>
          <w:lang w:bidi="ar"/>
        </w:rPr>
        <w:t>日</w:t>
      </w:r>
    </w:p>
    <w:p>
      <w:pPr>
        <w:spacing w:line="600" w:lineRule="exact"/>
        <w:ind w:right="840" w:rightChars="400"/>
        <w:jc w:val="right"/>
        <w:rPr>
          <w:rFonts w:ascii="仿宋_GB2312" w:eastAsia="仿宋_GB2312"/>
          <w:sz w:val="32"/>
          <w:szCs w:val="32"/>
          <w:lang w:bidi="ar"/>
        </w:rPr>
      </w:pPr>
    </w:p>
    <w:p>
      <w:pPr>
        <w:spacing w:line="600" w:lineRule="exact"/>
        <w:ind w:right="840" w:rightChars="400"/>
        <w:jc w:val="right"/>
        <w:rPr>
          <w:rFonts w:ascii="仿宋_GB2312" w:eastAsia="仿宋_GB2312"/>
          <w:sz w:val="32"/>
          <w:szCs w:val="32"/>
          <w:lang w:bidi="ar"/>
        </w:rPr>
      </w:pPr>
    </w:p>
    <w:p>
      <w:pPr>
        <w:spacing w:line="600" w:lineRule="exact"/>
        <w:ind w:right="840" w:rightChars="400"/>
        <w:jc w:val="right"/>
        <w:rPr>
          <w:rFonts w:ascii="仿宋_GB2312" w:eastAsia="仿宋_GB2312"/>
          <w:sz w:val="32"/>
          <w:szCs w:val="32"/>
          <w:lang w:bidi="ar"/>
        </w:rPr>
      </w:pPr>
    </w:p>
    <w:p>
      <w:pPr>
        <w:spacing w:line="600" w:lineRule="exact"/>
        <w:rPr>
          <w:rFonts w:ascii="方正小标宋简体" w:eastAsia="方正小标宋简体"/>
          <w:kern w:val="0"/>
          <w:sz w:val="44"/>
          <w:szCs w:val="44"/>
        </w:rPr>
      </w:pPr>
      <w:r>
        <w:rPr>
          <w:rFonts w:ascii="方正小标宋简体" w:eastAsia="方正小标宋简体"/>
          <w:kern w:val="0"/>
          <w:sz w:val="44"/>
          <w:szCs w:val="44"/>
        </w:rPr>
        <w:br w:type="page"/>
      </w:r>
    </w:p>
    <w:p>
      <w:pPr>
        <w:spacing w:line="600" w:lineRule="exact"/>
        <w:rPr>
          <w:rFonts w:ascii="方正小标宋简体" w:eastAsia="方正小标宋简体"/>
          <w:kern w:val="0"/>
          <w:sz w:val="44"/>
          <w:szCs w:val="44"/>
        </w:rPr>
      </w:pPr>
    </w:p>
    <w:p>
      <w:pPr>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2021年统计执法监督工作要点</w:t>
      </w:r>
    </w:p>
    <w:p>
      <w:pPr>
        <w:spacing w:line="600" w:lineRule="exact"/>
        <w:ind w:firstLine="640" w:firstLineChars="200"/>
        <w:rPr>
          <w:rFonts w:ascii="仿宋_GB2312" w:eastAsia="仿宋_GB2312"/>
          <w:kern w:val="0"/>
          <w:sz w:val="32"/>
          <w:szCs w:val="32"/>
        </w:rPr>
      </w:pPr>
    </w:p>
    <w:p>
      <w:pPr>
        <w:spacing w:line="600" w:lineRule="exact"/>
        <w:ind w:firstLine="640" w:firstLineChars="200"/>
        <w:rPr>
          <w:rFonts w:ascii="黑体" w:hAnsi="黑体" w:eastAsia="黑体"/>
          <w:sz w:val="32"/>
          <w:szCs w:val="32"/>
        </w:rPr>
      </w:pPr>
      <w:r>
        <w:rPr>
          <w:rFonts w:hint="eastAsia" w:ascii="仿宋_GB2312" w:eastAsia="仿宋_GB2312"/>
          <w:kern w:val="0"/>
          <w:sz w:val="32"/>
          <w:szCs w:val="32"/>
        </w:rPr>
        <w:t>2021年</w:t>
      </w:r>
      <w:r>
        <w:rPr>
          <w:rFonts w:ascii="仿宋_GB2312" w:eastAsia="仿宋_GB2312"/>
          <w:kern w:val="0"/>
          <w:sz w:val="32"/>
          <w:szCs w:val="32"/>
        </w:rPr>
        <w:t>，统计</w:t>
      </w:r>
      <w:r>
        <w:rPr>
          <w:rFonts w:hint="eastAsia" w:ascii="仿宋_GB2312" w:eastAsia="仿宋_GB2312"/>
          <w:kern w:val="0"/>
          <w:sz w:val="32"/>
          <w:szCs w:val="32"/>
        </w:rPr>
        <w:t>执法监督</w:t>
      </w:r>
      <w:r>
        <w:rPr>
          <w:rFonts w:ascii="仿宋_GB2312" w:eastAsia="仿宋_GB2312"/>
          <w:kern w:val="0"/>
          <w:sz w:val="32"/>
          <w:szCs w:val="32"/>
        </w:rPr>
        <w:t>工作的总体要求是：</w:t>
      </w:r>
      <w:r>
        <w:rPr>
          <w:rFonts w:hint="eastAsia" w:ascii="黑体" w:hAnsi="黑体" w:eastAsia="黑体"/>
          <w:sz w:val="32"/>
          <w:szCs w:val="32"/>
        </w:rPr>
        <w:t>坚持以习近平新时代中国特色社会主义思想为指导，全面贯彻习近平法治思想，深入落实习近平总书记关于统计工作重要讲话指示批示精神，全面贯彻落实国</w:t>
      </w:r>
      <w:r>
        <w:rPr>
          <w:rFonts w:hint="eastAsia" w:ascii="黑体" w:hAnsi="黑体" w:eastAsia="黑体"/>
          <w:sz w:val="32"/>
          <w:szCs w:val="32"/>
          <w:lang w:val="en-US" w:eastAsia="zh-CN"/>
        </w:rPr>
        <w:t>家</w:t>
      </w:r>
      <w:r>
        <w:rPr>
          <w:rFonts w:ascii="黑体" w:hAnsi="黑体" w:eastAsia="黑体"/>
          <w:sz w:val="32"/>
          <w:szCs w:val="32"/>
        </w:rPr>
        <w:t>、省</w:t>
      </w:r>
      <w:r>
        <w:rPr>
          <w:rFonts w:hint="eastAsia" w:ascii="黑体" w:hAnsi="黑体" w:eastAsia="黑体"/>
          <w:sz w:val="32"/>
          <w:szCs w:val="32"/>
        </w:rPr>
        <w:t>、</w:t>
      </w:r>
      <w:r>
        <w:rPr>
          <w:rFonts w:hint="eastAsia" w:ascii="黑体" w:hAnsi="黑体" w:eastAsia="黑体"/>
          <w:sz w:val="32"/>
          <w:szCs w:val="32"/>
          <w:lang w:val="en-US" w:eastAsia="zh-CN"/>
        </w:rPr>
        <w:t>枣庄</w:t>
      </w:r>
      <w:r>
        <w:rPr>
          <w:rFonts w:ascii="黑体" w:hAnsi="黑体" w:eastAsia="黑体"/>
          <w:sz w:val="32"/>
          <w:szCs w:val="32"/>
        </w:rPr>
        <w:t>市统计工作会议</w:t>
      </w:r>
      <w:r>
        <w:rPr>
          <w:rFonts w:hint="eastAsia" w:ascii="黑体" w:hAnsi="黑体" w:eastAsia="黑体"/>
          <w:sz w:val="32"/>
          <w:szCs w:val="32"/>
        </w:rPr>
        <w:t>部署</w:t>
      </w:r>
      <w:r>
        <w:rPr>
          <w:rFonts w:ascii="黑体" w:hAnsi="黑体" w:eastAsia="黑体"/>
          <w:sz w:val="32"/>
          <w:szCs w:val="32"/>
        </w:rPr>
        <w:t>，</w:t>
      </w:r>
      <w:r>
        <w:rPr>
          <w:rFonts w:hint="eastAsia" w:ascii="黑体" w:hAnsi="黑体" w:eastAsia="黑体"/>
          <w:sz w:val="32"/>
          <w:szCs w:val="32"/>
        </w:rPr>
        <w:t>紧紧围绕统计中心工作，充分发挥统计执法监督职能作用，深入推进依法统计、依法治统，持之以恒防范和惩治统计造假、弄虚作假，切实提高统计法治治理水平，为推动我市统计现代化改革提供有力法治保障。</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一、统筹推进统计执法监督工作</w:t>
      </w:r>
    </w:p>
    <w:p>
      <w:pPr>
        <w:spacing w:line="600" w:lineRule="exact"/>
        <w:ind w:firstLine="640" w:firstLineChars="200"/>
        <w:rPr>
          <w:rFonts w:ascii="仿宋_GB2312" w:eastAsia="仿宋_GB2312"/>
          <w:sz w:val="32"/>
        </w:rPr>
      </w:pPr>
      <w:r>
        <w:rPr>
          <w:rFonts w:hint="eastAsia" w:ascii="楷体_GB2312" w:eastAsia="楷体_GB2312"/>
          <w:sz w:val="32"/>
        </w:rPr>
        <w:t>（一）强化组织保障。</w:t>
      </w:r>
      <w:r>
        <w:rPr>
          <w:rFonts w:hint="eastAsia" w:ascii="仿宋_GB2312" w:eastAsia="仿宋_GB2312"/>
          <w:sz w:val="32"/>
        </w:rPr>
        <w:t>深入学习贯彻党的十九大和十九届二中、三中、四中、五中全会精神，落实国家、省</w:t>
      </w:r>
      <w:r>
        <w:rPr>
          <w:rFonts w:hint="eastAsia" w:ascii="仿宋_GB2312" w:eastAsia="仿宋_GB2312"/>
          <w:sz w:val="32"/>
          <w:lang w:eastAsia="zh-CN"/>
        </w:rPr>
        <w:t>、</w:t>
      </w:r>
      <w:r>
        <w:rPr>
          <w:rFonts w:hint="eastAsia" w:ascii="仿宋_GB2312" w:eastAsia="仿宋_GB2312"/>
          <w:sz w:val="32"/>
          <w:lang w:val="en-US" w:eastAsia="zh-CN"/>
        </w:rPr>
        <w:t>枣庄市</w:t>
      </w:r>
      <w:r>
        <w:rPr>
          <w:rFonts w:hint="eastAsia" w:ascii="仿宋_GB2312" w:eastAsia="仿宋_GB2312"/>
          <w:sz w:val="32"/>
        </w:rPr>
        <w:t>统计局以及市委依法治市办全面推进法治建设工作部署，落实防范和惩治统计造假、弄虚作假责任制，切实发挥党组在</w:t>
      </w:r>
      <w:r>
        <w:rPr>
          <w:rFonts w:hint="eastAsia" w:ascii="仿宋_GB2312" w:eastAsia="仿宋_GB2312"/>
          <w:sz w:val="32"/>
          <w:lang w:val="en-US" w:eastAsia="zh-CN"/>
        </w:rPr>
        <w:t>统计</w:t>
      </w:r>
      <w:r>
        <w:rPr>
          <w:rFonts w:hint="eastAsia" w:ascii="仿宋_GB2312" w:eastAsia="仿宋_GB2312"/>
          <w:sz w:val="32"/>
        </w:rPr>
        <w:t>法治建设中的领导核心作用，履行党政主要负责人推进法治建设第一责任人职责，统筹做好执法监督各项工作。</w:t>
      </w:r>
    </w:p>
    <w:p>
      <w:pPr>
        <w:adjustRightInd w:val="0"/>
        <w:snapToGrid w:val="0"/>
        <w:spacing w:line="600" w:lineRule="exact"/>
        <w:ind w:firstLine="640" w:firstLineChars="200"/>
        <w:rPr>
          <w:rFonts w:ascii="仿宋_GB2312" w:hAnsi="黑体" w:eastAsia="仿宋_GB2312"/>
          <w:sz w:val="32"/>
          <w:szCs w:val="32"/>
        </w:rPr>
      </w:pPr>
      <w:r>
        <w:rPr>
          <w:rFonts w:hint="eastAsia" w:ascii="楷体_GB2312" w:eastAsia="楷体_GB2312"/>
          <w:kern w:val="0"/>
          <w:sz w:val="32"/>
          <w:szCs w:val="32"/>
        </w:rPr>
        <w:t>（二）</w:t>
      </w:r>
      <w:r>
        <w:rPr>
          <w:rFonts w:hint="eastAsia" w:ascii="楷体_GB2312" w:hAnsi="黑体" w:eastAsia="楷体_GB2312"/>
          <w:sz w:val="32"/>
          <w:szCs w:val="32"/>
        </w:rPr>
        <w:t>加强统计执法相关制度建设。</w:t>
      </w:r>
      <w:r>
        <w:rPr>
          <w:rFonts w:hint="eastAsia" w:ascii="仿宋_GB2312" w:eastAsia="仿宋_GB2312"/>
          <w:sz w:val="32"/>
        </w:rPr>
        <w:t>根据</w:t>
      </w:r>
      <w:r>
        <w:rPr>
          <w:rFonts w:ascii="仿宋_GB2312" w:eastAsia="仿宋_GB2312"/>
          <w:sz w:val="32"/>
        </w:rPr>
        <w:t>省</w:t>
      </w:r>
      <w:r>
        <w:rPr>
          <w:rFonts w:hint="eastAsia" w:ascii="仿宋_GB2312" w:eastAsia="仿宋_GB2312"/>
          <w:sz w:val="32"/>
          <w:lang w:eastAsia="zh-CN"/>
        </w:rPr>
        <w:t>、</w:t>
      </w:r>
      <w:r>
        <w:rPr>
          <w:rFonts w:hint="eastAsia" w:ascii="仿宋_GB2312" w:eastAsia="仿宋_GB2312"/>
          <w:sz w:val="32"/>
          <w:lang w:val="en-US" w:eastAsia="zh-CN"/>
        </w:rPr>
        <w:t>枣庄市统计</w:t>
      </w:r>
      <w:r>
        <w:rPr>
          <w:rFonts w:ascii="仿宋_GB2312" w:eastAsia="仿宋_GB2312"/>
          <w:sz w:val="32"/>
        </w:rPr>
        <w:t>局印发规范性文件</w:t>
      </w:r>
      <w:r>
        <w:rPr>
          <w:rFonts w:hint="eastAsia" w:ascii="仿宋_GB2312" w:eastAsia="仿宋_GB2312"/>
          <w:sz w:val="32"/>
        </w:rPr>
        <w:t>情况</w:t>
      </w:r>
      <w:r>
        <w:rPr>
          <w:rFonts w:ascii="仿宋_GB2312" w:eastAsia="仿宋_GB2312"/>
          <w:sz w:val="32"/>
        </w:rPr>
        <w:t>，加强</w:t>
      </w:r>
      <w:r>
        <w:rPr>
          <w:rFonts w:hint="eastAsia" w:ascii="仿宋_GB2312" w:eastAsia="仿宋_GB2312"/>
          <w:sz w:val="32"/>
        </w:rPr>
        <w:t>规范性</w:t>
      </w:r>
      <w:r>
        <w:rPr>
          <w:rFonts w:ascii="仿宋_GB2312" w:eastAsia="仿宋_GB2312"/>
          <w:sz w:val="32"/>
        </w:rPr>
        <w:t>文件解读</w:t>
      </w:r>
      <w:r>
        <w:rPr>
          <w:rFonts w:hint="eastAsia" w:ascii="仿宋_GB2312" w:eastAsia="仿宋_GB2312"/>
          <w:sz w:val="32"/>
        </w:rPr>
        <w:t>，完善统计执法流程</w:t>
      </w:r>
      <w:r>
        <w:rPr>
          <w:rFonts w:ascii="仿宋_GB2312" w:eastAsia="仿宋_GB2312"/>
          <w:sz w:val="32"/>
        </w:rPr>
        <w:t>，</w:t>
      </w:r>
      <w:r>
        <w:rPr>
          <w:rFonts w:hint="eastAsia" w:ascii="仿宋_GB2312" w:eastAsia="仿宋_GB2312"/>
          <w:sz w:val="32"/>
        </w:rPr>
        <w:t>进一步规范统计执法检查工作。建立</w:t>
      </w:r>
      <w:r>
        <w:rPr>
          <w:rFonts w:hint="eastAsia" w:ascii="仿宋_GB2312" w:eastAsia="仿宋_GB2312"/>
          <w:sz w:val="32"/>
          <w:lang w:val="en-US" w:eastAsia="zh-CN"/>
        </w:rPr>
        <w:t>完善</w:t>
      </w:r>
      <w:r>
        <w:rPr>
          <w:rFonts w:hint="eastAsia" w:ascii="仿宋_GB2312" w:eastAsia="仿宋_GB2312"/>
          <w:sz w:val="32"/>
        </w:rPr>
        <w:t>统计违法案件移送</w:t>
      </w:r>
      <w:r>
        <w:rPr>
          <w:rFonts w:hint="eastAsia" w:ascii="仿宋_GB2312" w:hAnsi="黑体" w:eastAsia="仿宋_GB2312"/>
          <w:sz w:val="32"/>
          <w:szCs w:val="32"/>
        </w:rPr>
        <w:t>办法和相关工作机制。</w:t>
      </w:r>
    </w:p>
    <w:p>
      <w:pPr>
        <w:adjustRightInd w:val="0"/>
        <w:snapToGrid w:val="0"/>
        <w:spacing w:line="600" w:lineRule="exact"/>
        <w:ind w:firstLine="640" w:firstLineChars="200"/>
        <w:rPr>
          <w:rFonts w:ascii="仿宋_GB2312" w:hAnsi="黑体" w:eastAsia="仿宋_GB2312"/>
          <w:sz w:val="32"/>
          <w:szCs w:val="32"/>
        </w:rPr>
      </w:pPr>
      <w:r>
        <w:rPr>
          <w:rFonts w:hint="eastAsia" w:ascii="楷体_GB2312" w:hAnsi="黑体" w:eastAsia="楷体_GB2312"/>
          <w:sz w:val="32"/>
          <w:szCs w:val="32"/>
        </w:rPr>
        <w:t>（三）积极构建统计执法新格局。</w:t>
      </w:r>
      <w:r>
        <w:rPr>
          <w:rFonts w:hint="eastAsia" w:ascii="仿宋_GB2312" w:hAnsi="黑体" w:eastAsia="仿宋_GB2312"/>
          <w:sz w:val="32"/>
          <w:szCs w:val="32"/>
        </w:rPr>
        <w:t>促进执法检查、业务核查配合联动，更好发挥统计法治的保障监督作用。坚持严格处罚与教育引导相统一，持续规范企业统计工作行为。全面落实事前事中事后监管机制，规范行政执法行为，提升行政执法管理效果。</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二、深入开展统计普法宣传</w:t>
      </w:r>
    </w:p>
    <w:p>
      <w:pPr>
        <w:spacing w:line="600" w:lineRule="exact"/>
        <w:ind w:firstLine="640" w:firstLineChars="200"/>
        <w:rPr>
          <w:rFonts w:ascii="仿宋_GB2312" w:eastAsia="仿宋_GB2312"/>
          <w:kern w:val="0"/>
          <w:sz w:val="32"/>
          <w:szCs w:val="32"/>
        </w:rPr>
      </w:pPr>
      <w:r>
        <w:rPr>
          <w:rFonts w:hint="eastAsia" w:ascii="楷体_GB2312" w:hAnsi="黑体" w:eastAsia="楷体_GB2312"/>
          <w:sz w:val="32"/>
          <w:szCs w:val="32"/>
        </w:rPr>
        <w:t>（四）做好“八五”统计普法规划的制定工作。</w:t>
      </w:r>
      <w:r>
        <w:rPr>
          <w:rFonts w:hint="eastAsia" w:ascii="仿宋_GB2312" w:eastAsia="仿宋_GB2312"/>
          <w:kern w:val="0"/>
          <w:sz w:val="32"/>
          <w:szCs w:val="32"/>
        </w:rPr>
        <w:t>在省</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枣庄市</w:t>
      </w:r>
      <w:r>
        <w:rPr>
          <w:rFonts w:hint="eastAsia" w:ascii="仿宋_GB2312" w:eastAsia="仿宋_GB2312"/>
          <w:kern w:val="0"/>
          <w:sz w:val="32"/>
          <w:szCs w:val="32"/>
        </w:rPr>
        <w:t>统计局制定“八五”统计普法规划后，拟定市统计局“八五”普法规划，并做好相关工作的贯彻落实。</w:t>
      </w:r>
    </w:p>
    <w:p>
      <w:pPr>
        <w:spacing w:line="600" w:lineRule="exact"/>
        <w:ind w:firstLine="640" w:firstLineChars="200"/>
        <w:rPr>
          <w:rFonts w:ascii="仿宋_GB2312" w:eastAsia="仿宋_GB2312"/>
          <w:sz w:val="32"/>
        </w:rPr>
      </w:pPr>
      <w:r>
        <w:rPr>
          <w:rFonts w:hint="eastAsia" w:ascii="楷体_GB2312" w:hAnsi="黑体" w:eastAsia="楷体_GB2312"/>
          <w:sz w:val="32"/>
          <w:szCs w:val="32"/>
        </w:rPr>
        <w:t>（五）深化领导干部学法用法。</w:t>
      </w:r>
      <w:r>
        <w:rPr>
          <w:rFonts w:hint="eastAsia" w:ascii="仿宋_GB2312" w:eastAsia="仿宋_GB2312"/>
          <w:kern w:val="0"/>
          <w:sz w:val="32"/>
          <w:szCs w:val="32"/>
        </w:rPr>
        <w:t>推动各级党委、政府和有关部门深入学习贯彻</w:t>
      </w:r>
      <w:r>
        <w:rPr>
          <w:rFonts w:hint="eastAsia" w:ascii="仿宋_GB2312" w:eastAsia="仿宋_GB2312"/>
          <w:sz w:val="32"/>
          <w:szCs w:val="32"/>
        </w:rPr>
        <w:t>《意见》《办法》《规定》</w:t>
      </w:r>
      <w:r>
        <w:rPr>
          <w:rFonts w:hint="eastAsia" w:ascii="仿宋_GB2312" w:eastAsia="仿宋_GB2312"/>
          <w:kern w:val="0"/>
          <w:sz w:val="32"/>
          <w:szCs w:val="32"/>
        </w:rPr>
        <w:t>和</w:t>
      </w:r>
      <w:r>
        <w:rPr>
          <w:rFonts w:ascii="仿宋_GB2312" w:eastAsia="仿宋_GB2312"/>
          <w:kern w:val="0"/>
          <w:sz w:val="32"/>
          <w:szCs w:val="32"/>
        </w:rPr>
        <w:t>统计法律法规</w:t>
      </w:r>
      <w:r>
        <w:rPr>
          <w:rFonts w:hint="eastAsia" w:ascii="仿宋_GB2312" w:eastAsia="仿宋_GB2312"/>
          <w:kern w:val="0"/>
          <w:sz w:val="32"/>
          <w:szCs w:val="32"/>
        </w:rPr>
        <w:t>，持续推进统计法进党校工作，</w:t>
      </w:r>
      <w:r>
        <w:rPr>
          <w:rFonts w:hint="eastAsia" w:ascii="仿宋_GB2312" w:eastAsia="仿宋_GB2312"/>
          <w:kern w:val="0"/>
          <w:sz w:val="32"/>
          <w:szCs w:val="32"/>
          <w:lang w:val="en-US" w:eastAsia="zh-CN"/>
        </w:rPr>
        <w:t>强化各级领导干部的法治思想</w:t>
      </w:r>
      <w:r>
        <w:rPr>
          <w:rFonts w:hint="eastAsia" w:ascii="仿宋_GB2312" w:eastAsia="仿宋_GB2312"/>
          <w:kern w:val="0"/>
          <w:sz w:val="32"/>
          <w:szCs w:val="32"/>
        </w:rPr>
        <w:t>。</w:t>
      </w:r>
    </w:p>
    <w:p>
      <w:pPr>
        <w:spacing w:line="600" w:lineRule="exact"/>
        <w:ind w:firstLine="640" w:firstLineChars="200"/>
        <w:rPr>
          <w:rFonts w:ascii="仿宋_GB2312" w:eastAsia="仿宋_GB2312"/>
          <w:spacing w:val="-6"/>
          <w:sz w:val="32"/>
        </w:rPr>
      </w:pPr>
      <w:r>
        <w:rPr>
          <w:rFonts w:hint="eastAsia" w:ascii="楷体_GB2312" w:hAnsi="黑体" w:eastAsia="楷体_GB2312"/>
          <w:sz w:val="32"/>
          <w:szCs w:val="32"/>
        </w:rPr>
        <w:t>（六）落实普法责任制。</w:t>
      </w:r>
      <w:r>
        <w:rPr>
          <w:rFonts w:hint="eastAsia" w:ascii="仿宋_GB2312" w:hAnsi="黑体" w:eastAsia="仿宋_GB2312"/>
          <w:spacing w:val="-6"/>
          <w:sz w:val="32"/>
          <w:szCs w:val="32"/>
        </w:rPr>
        <w:t>结合</w:t>
      </w:r>
      <w:r>
        <w:rPr>
          <w:rFonts w:ascii="仿宋_GB2312" w:hAnsi="黑体" w:eastAsia="仿宋_GB2312"/>
          <w:spacing w:val="-6"/>
          <w:sz w:val="32"/>
          <w:szCs w:val="32"/>
        </w:rPr>
        <w:t>统计执法</w:t>
      </w:r>
      <w:r>
        <w:rPr>
          <w:rFonts w:hint="eastAsia" w:ascii="仿宋_GB2312" w:hAnsi="黑体" w:eastAsia="仿宋_GB2312"/>
          <w:spacing w:val="-6"/>
          <w:sz w:val="32"/>
          <w:szCs w:val="32"/>
        </w:rPr>
        <w:t>做好</w:t>
      </w:r>
      <w:r>
        <w:rPr>
          <w:rFonts w:ascii="仿宋_GB2312" w:hAnsi="黑体" w:eastAsia="仿宋_GB2312"/>
          <w:spacing w:val="-6"/>
          <w:sz w:val="32"/>
          <w:szCs w:val="32"/>
        </w:rPr>
        <w:t>统计法宣传，</w:t>
      </w:r>
      <w:r>
        <w:rPr>
          <w:rFonts w:hint="eastAsia" w:ascii="仿宋_GB2312" w:hAnsi="黑体" w:eastAsia="仿宋_GB2312"/>
          <w:spacing w:val="-6"/>
          <w:sz w:val="32"/>
          <w:szCs w:val="32"/>
        </w:rPr>
        <w:t>推动</w:t>
      </w:r>
      <w:r>
        <w:rPr>
          <w:rFonts w:ascii="仿宋_GB2312" w:hAnsi="黑体" w:eastAsia="仿宋_GB2312"/>
          <w:spacing w:val="-6"/>
          <w:sz w:val="32"/>
          <w:szCs w:val="32"/>
        </w:rPr>
        <w:t>执法普法双促进</w:t>
      </w:r>
      <w:r>
        <w:rPr>
          <w:rFonts w:hint="eastAsia" w:ascii="仿宋_GB2312" w:hAnsi="黑体" w:eastAsia="仿宋_GB2312"/>
          <w:spacing w:val="-6"/>
          <w:sz w:val="32"/>
          <w:szCs w:val="32"/>
        </w:rPr>
        <w:t>。</w:t>
      </w:r>
      <w:r>
        <w:rPr>
          <w:rFonts w:ascii="仿宋_GB2312" w:hAnsi="黑体" w:eastAsia="仿宋_GB2312"/>
          <w:spacing w:val="-6"/>
          <w:sz w:val="32"/>
          <w:szCs w:val="32"/>
        </w:rPr>
        <w:t>做好业务与普法的结合</w:t>
      </w:r>
      <w:r>
        <w:rPr>
          <w:rFonts w:hint="eastAsia" w:ascii="仿宋_GB2312" w:hAnsi="黑体" w:eastAsia="仿宋_GB2312"/>
          <w:spacing w:val="-6"/>
          <w:sz w:val="32"/>
          <w:szCs w:val="32"/>
        </w:rPr>
        <w:t>工作</w:t>
      </w:r>
      <w:r>
        <w:rPr>
          <w:rFonts w:ascii="仿宋_GB2312" w:hAnsi="黑体" w:eastAsia="仿宋_GB2312"/>
          <w:spacing w:val="-6"/>
          <w:sz w:val="32"/>
          <w:szCs w:val="32"/>
        </w:rPr>
        <w:t>，</w:t>
      </w:r>
      <w:r>
        <w:rPr>
          <w:rFonts w:hint="eastAsia" w:ascii="仿宋_GB2312" w:hAnsi="黑体" w:eastAsia="仿宋_GB2312"/>
          <w:spacing w:val="-6"/>
          <w:sz w:val="32"/>
          <w:szCs w:val="32"/>
        </w:rPr>
        <w:t>推动各级各</w:t>
      </w:r>
      <w:r>
        <w:rPr>
          <w:rFonts w:ascii="仿宋_GB2312" w:hAnsi="黑体" w:eastAsia="仿宋_GB2312"/>
          <w:spacing w:val="-6"/>
          <w:sz w:val="32"/>
          <w:szCs w:val="32"/>
        </w:rPr>
        <w:t>专业统计法律法规</w:t>
      </w:r>
      <w:r>
        <w:rPr>
          <w:rFonts w:hint="eastAsia" w:ascii="仿宋_GB2312" w:hAnsi="黑体" w:eastAsia="仿宋_GB2312"/>
          <w:spacing w:val="-6"/>
          <w:sz w:val="32"/>
          <w:szCs w:val="32"/>
        </w:rPr>
        <w:t>的学习</w:t>
      </w:r>
      <w:r>
        <w:rPr>
          <w:rFonts w:ascii="仿宋_GB2312" w:hAnsi="黑体" w:eastAsia="仿宋_GB2312"/>
          <w:spacing w:val="-6"/>
          <w:sz w:val="32"/>
          <w:szCs w:val="32"/>
        </w:rPr>
        <w:t>教育，提高各级统计人员的</w:t>
      </w:r>
      <w:r>
        <w:rPr>
          <w:rFonts w:hint="eastAsia" w:ascii="仿宋_GB2312" w:hAnsi="黑体" w:eastAsia="仿宋_GB2312"/>
          <w:spacing w:val="-6"/>
          <w:sz w:val="32"/>
          <w:szCs w:val="32"/>
        </w:rPr>
        <w:t>依法统计</w:t>
      </w:r>
      <w:r>
        <w:rPr>
          <w:rFonts w:ascii="仿宋_GB2312" w:hAnsi="黑体" w:eastAsia="仿宋_GB2312"/>
          <w:spacing w:val="-6"/>
          <w:sz w:val="32"/>
          <w:szCs w:val="32"/>
        </w:rPr>
        <w:t>意识。</w:t>
      </w:r>
    </w:p>
    <w:p>
      <w:pPr>
        <w:spacing w:line="600" w:lineRule="exact"/>
        <w:ind w:firstLine="640" w:firstLineChars="200"/>
        <w:rPr>
          <w:rFonts w:ascii="仿宋_GB2312" w:eastAsia="仿宋_GB2312"/>
          <w:kern w:val="0"/>
          <w:sz w:val="32"/>
          <w:szCs w:val="32"/>
        </w:rPr>
      </w:pPr>
      <w:r>
        <w:rPr>
          <w:rFonts w:hint="eastAsia" w:ascii="楷体_GB2312" w:hAnsi="黑体" w:eastAsia="楷体_GB2312"/>
          <w:sz w:val="32"/>
          <w:szCs w:val="32"/>
        </w:rPr>
        <w:t>（七）凝聚普法合力</w:t>
      </w:r>
      <w:r>
        <w:rPr>
          <w:rFonts w:ascii="楷体_GB2312" w:hAnsi="黑体" w:eastAsia="楷体_GB2312"/>
          <w:sz w:val="32"/>
          <w:szCs w:val="32"/>
        </w:rPr>
        <w:t>。</w:t>
      </w:r>
      <w:r>
        <w:rPr>
          <w:rFonts w:hint="eastAsia" w:ascii="仿宋_GB2312" w:eastAsia="仿宋_GB2312"/>
          <w:sz w:val="32"/>
          <w:szCs w:val="32"/>
        </w:rPr>
        <w:t>充分</w:t>
      </w:r>
      <w:r>
        <w:rPr>
          <w:rFonts w:hint="eastAsia" w:ascii="仿宋_GB2312" w:hAnsi="黑体" w:eastAsia="仿宋_GB2312"/>
          <w:spacing w:val="-4"/>
          <w:sz w:val="32"/>
          <w:szCs w:val="32"/>
        </w:rPr>
        <w:t>利用国家宪法</w:t>
      </w:r>
      <w:r>
        <w:rPr>
          <w:rFonts w:ascii="仿宋_GB2312" w:hAnsi="黑体" w:eastAsia="仿宋_GB2312"/>
          <w:spacing w:val="-4"/>
          <w:sz w:val="32"/>
          <w:szCs w:val="32"/>
        </w:rPr>
        <w:t>日</w:t>
      </w:r>
      <w:r>
        <w:rPr>
          <w:rFonts w:hint="eastAsia" w:ascii="仿宋_GB2312" w:hAnsi="黑体" w:eastAsia="仿宋_GB2312"/>
          <w:spacing w:val="-4"/>
          <w:sz w:val="32"/>
          <w:szCs w:val="32"/>
        </w:rPr>
        <w:t>、统计法颁布纪念日等重要时间节点开展集中式普法，结合在重大国情国力调查、专业核查、统计执法检查等工作中开展嵌入式普法，推动广泛运用新媒体新技术开展创新式普法，不断扩大统计法治宣传覆盖面和影响力。</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强化</w:t>
      </w:r>
      <w:r>
        <w:rPr>
          <w:rFonts w:hint="eastAsia" w:ascii="黑体" w:hAnsi="黑体" w:eastAsia="黑体"/>
          <w:sz w:val="32"/>
          <w:szCs w:val="32"/>
        </w:rPr>
        <w:t>统计执法检查</w:t>
      </w:r>
    </w:p>
    <w:p>
      <w:pPr>
        <w:adjustRightInd w:val="0"/>
        <w:snapToGrid w:val="0"/>
        <w:spacing w:line="600" w:lineRule="exact"/>
        <w:ind w:firstLine="640" w:firstLineChars="200"/>
        <w:rPr>
          <w:rFonts w:ascii="仿宋_GB2312" w:hAnsi="黑体" w:eastAsia="仿宋_GB2312"/>
          <w:spacing w:val="-4"/>
          <w:sz w:val="32"/>
          <w:szCs w:val="32"/>
        </w:rPr>
      </w:pPr>
      <w:r>
        <w:rPr>
          <w:rFonts w:hint="eastAsia" w:ascii="楷体_GB2312" w:hAnsi="黑体" w:eastAsia="楷体_GB2312"/>
          <w:sz w:val="32"/>
          <w:szCs w:val="32"/>
        </w:rPr>
        <w:t>（八）加大“双随机”执法检查力度。</w:t>
      </w:r>
      <w:r>
        <w:rPr>
          <w:rFonts w:hint="eastAsia" w:ascii="仿宋_GB2312" w:eastAsia="仿宋_GB2312"/>
          <w:kern w:val="0"/>
          <w:sz w:val="32"/>
          <w:szCs w:val="32"/>
        </w:rPr>
        <w:t>制定年度统计执法计划，</w:t>
      </w:r>
      <w:r>
        <w:rPr>
          <w:rFonts w:ascii="仿宋_GB2312" w:eastAsia="仿宋_GB2312"/>
          <w:kern w:val="0"/>
          <w:sz w:val="32"/>
          <w:szCs w:val="32"/>
        </w:rPr>
        <w:t>组织开展执法检查</w:t>
      </w:r>
      <w:r>
        <w:rPr>
          <w:rFonts w:hint="eastAsia" w:ascii="仿宋_GB2312" w:eastAsia="仿宋_GB2312"/>
          <w:kern w:val="0"/>
          <w:sz w:val="32"/>
          <w:szCs w:val="32"/>
        </w:rPr>
        <w:t>。</w:t>
      </w:r>
      <w:r>
        <w:rPr>
          <w:rFonts w:hint="eastAsia" w:ascii="仿宋_GB2312" w:eastAsia="仿宋_GB2312"/>
          <w:kern w:val="0"/>
          <w:sz w:val="32"/>
          <w:szCs w:val="32"/>
          <w:lang w:val="en-US" w:eastAsia="zh-CN"/>
        </w:rPr>
        <w:t>配合做好枣庄</w:t>
      </w:r>
      <w:r>
        <w:rPr>
          <w:rFonts w:hint="eastAsia" w:ascii="仿宋_GB2312" w:eastAsia="仿宋_GB2312"/>
          <w:kern w:val="0"/>
          <w:sz w:val="32"/>
          <w:szCs w:val="32"/>
        </w:rPr>
        <w:t>市直部门</w:t>
      </w:r>
      <w:r>
        <w:rPr>
          <w:rFonts w:hint="eastAsia" w:ascii="仿宋_GB2312" w:eastAsia="仿宋_GB2312"/>
          <w:kern w:val="0"/>
          <w:sz w:val="32"/>
          <w:szCs w:val="32"/>
          <w:lang w:val="en-US" w:eastAsia="zh-CN"/>
        </w:rPr>
        <w:t>联合</w:t>
      </w:r>
      <w:r>
        <w:rPr>
          <w:rFonts w:hint="eastAsia" w:ascii="仿宋_GB2312" w:eastAsia="仿宋_GB2312"/>
          <w:kern w:val="0"/>
          <w:sz w:val="32"/>
          <w:szCs w:val="32"/>
        </w:rPr>
        <w:t>开展</w:t>
      </w:r>
      <w:r>
        <w:rPr>
          <w:rFonts w:hint="eastAsia" w:ascii="仿宋_GB2312" w:eastAsia="仿宋_GB2312"/>
          <w:kern w:val="0"/>
          <w:sz w:val="32"/>
          <w:szCs w:val="32"/>
          <w:lang w:val="en-US" w:eastAsia="zh-CN"/>
        </w:rPr>
        <w:t>的</w:t>
      </w:r>
      <w:r>
        <w:rPr>
          <w:rFonts w:hint="eastAsia" w:ascii="仿宋_GB2312" w:eastAsia="仿宋_GB2312"/>
          <w:kern w:val="0"/>
          <w:sz w:val="32"/>
          <w:szCs w:val="32"/>
        </w:rPr>
        <w:t>“双随机一公开”执法</w:t>
      </w:r>
      <w:r>
        <w:rPr>
          <w:rFonts w:hint="eastAsia" w:ascii="仿宋_GB2312" w:eastAsia="仿宋_GB2312"/>
          <w:kern w:val="0"/>
          <w:sz w:val="32"/>
          <w:szCs w:val="32"/>
          <w:lang w:val="en-US" w:eastAsia="zh-CN"/>
        </w:rPr>
        <w:t>工作</w:t>
      </w:r>
      <w:r>
        <w:rPr>
          <w:rFonts w:hint="eastAsia" w:ascii="仿宋_GB2312" w:eastAsia="仿宋_GB2312"/>
          <w:kern w:val="0"/>
          <w:sz w:val="32"/>
          <w:szCs w:val="32"/>
        </w:rPr>
        <w:t>。推进</w:t>
      </w:r>
      <w:r>
        <w:rPr>
          <w:rFonts w:ascii="仿宋_GB2312" w:eastAsia="仿宋_GB2312"/>
          <w:kern w:val="0"/>
          <w:sz w:val="32"/>
          <w:szCs w:val="32"/>
        </w:rPr>
        <w:t>执法检查</w:t>
      </w:r>
      <w:r>
        <w:rPr>
          <w:rFonts w:hint="eastAsia" w:ascii="仿宋_GB2312" w:eastAsia="仿宋_GB2312"/>
          <w:kern w:val="0"/>
          <w:sz w:val="32"/>
          <w:szCs w:val="32"/>
        </w:rPr>
        <w:t>相关</w:t>
      </w:r>
      <w:r>
        <w:rPr>
          <w:rFonts w:ascii="仿宋_GB2312" w:eastAsia="仿宋_GB2312"/>
          <w:kern w:val="0"/>
          <w:sz w:val="32"/>
          <w:szCs w:val="32"/>
        </w:rPr>
        <w:t>工作网上运行。</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val="en-US" w:eastAsia="zh-CN"/>
        </w:rPr>
        <w:t>九</w:t>
      </w:r>
      <w:r>
        <w:rPr>
          <w:rFonts w:hint="eastAsia" w:ascii="楷体_GB2312" w:hAnsi="黑体" w:eastAsia="楷体_GB2312"/>
          <w:sz w:val="32"/>
          <w:szCs w:val="32"/>
        </w:rPr>
        <w:t>）强化统计信用建设。</w:t>
      </w:r>
      <w:r>
        <w:rPr>
          <w:rFonts w:ascii="仿宋_GB2312" w:eastAsia="仿宋_GB2312"/>
          <w:spacing w:val="-6"/>
          <w:kern w:val="0"/>
          <w:sz w:val="32"/>
          <w:szCs w:val="32"/>
        </w:rPr>
        <w:t>对</w:t>
      </w:r>
      <w:r>
        <w:rPr>
          <w:rFonts w:hint="eastAsia" w:ascii="仿宋_GB2312" w:eastAsia="仿宋_GB2312"/>
          <w:spacing w:val="-6"/>
          <w:kern w:val="0"/>
          <w:sz w:val="32"/>
          <w:szCs w:val="32"/>
        </w:rPr>
        <w:t>违法</w:t>
      </w:r>
      <w:r>
        <w:rPr>
          <w:rFonts w:ascii="仿宋_GB2312" w:eastAsia="仿宋_GB2312"/>
          <w:spacing w:val="-6"/>
          <w:kern w:val="0"/>
          <w:sz w:val="32"/>
          <w:szCs w:val="32"/>
        </w:rPr>
        <w:t>企业</w:t>
      </w:r>
      <w:r>
        <w:rPr>
          <w:rFonts w:hint="eastAsia" w:ascii="仿宋_GB2312" w:eastAsia="仿宋_GB2312"/>
          <w:spacing w:val="-6"/>
          <w:kern w:val="0"/>
          <w:sz w:val="32"/>
          <w:szCs w:val="32"/>
        </w:rPr>
        <w:t>依法依规</w:t>
      </w:r>
      <w:r>
        <w:rPr>
          <w:rFonts w:ascii="仿宋_GB2312" w:eastAsia="仿宋_GB2312"/>
          <w:spacing w:val="-6"/>
          <w:kern w:val="0"/>
          <w:sz w:val="32"/>
          <w:szCs w:val="32"/>
        </w:rPr>
        <w:t>进行</w:t>
      </w:r>
      <w:r>
        <w:rPr>
          <w:rFonts w:hint="eastAsia" w:ascii="仿宋_GB2312" w:eastAsia="仿宋_GB2312"/>
          <w:spacing w:val="-6"/>
          <w:kern w:val="0"/>
          <w:sz w:val="32"/>
          <w:szCs w:val="32"/>
        </w:rPr>
        <w:t>处罚，</w:t>
      </w:r>
      <w:r>
        <w:rPr>
          <w:rFonts w:hint="eastAsia" w:ascii="仿宋_GB2312" w:hAnsi="仿宋_GB2312" w:eastAsia="仿宋_GB2312" w:cs="仿宋_GB2312"/>
          <w:spacing w:val="-6"/>
          <w:sz w:val="32"/>
          <w:szCs w:val="32"/>
        </w:rPr>
        <w:t>按照国家有关规定对统计上严重失信企业、统计失信人员进行认定公示，实施联合惩戒；</w:t>
      </w:r>
      <w:r>
        <w:rPr>
          <w:rFonts w:hint="eastAsia" w:ascii="仿宋_GB2312" w:hAnsi="黑体" w:eastAsia="仿宋_GB2312"/>
          <w:spacing w:val="-4"/>
          <w:sz w:val="32"/>
          <w:szCs w:val="32"/>
        </w:rPr>
        <w:t>用好反面教材，</w:t>
      </w:r>
      <w:r>
        <w:rPr>
          <w:rFonts w:ascii="仿宋_GB2312" w:hAnsi="仿宋_GB2312" w:eastAsia="仿宋_GB2312" w:cs="仿宋_GB2312"/>
          <w:spacing w:val="-6"/>
          <w:sz w:val="32"/>
          <w:szCs w:val="32"/>
        </w:rPr>
        <w:t>通报</w:t>
      </w:r>
      <w:r>
        <w:rPr>
          <w:rFonts w:hint="eastAsia" w:ascii="仿宋_GB2312" w:hAnsi="仿宋_GB2312" w:eastAsia="仿宋_GB2312" w:cs="仿宋_GB2312"/>
          <w:spacing w:val="-6"/>
          <w:sz w:val="32"/>
          <w:szCs w:val="32"/>
        </w:rPr>
        <w:t>典型案例</w:t>
      </w:r>
      <w:r>
        <w:rPr>
          <w:rFonts w:ascii="仿宋_GB2312" w:hAnsi="仿宋_GB2312" w:eastAsia="仿宋_GB2312" w:cs="仿宋_GB2312"/>
          <w:spacing w:val="-6"/>
          <w:sz w:val="32"/>
          <w:szCs w:val="32"/>
        </w:rPr>
        <w:t>，发挥警示教育和震慑作用</w:t>
      </w:r>
      <w:r>
        <w:rPr>
          <w:rFonts w:hint="eastAsia" w:ascii="仿宋_GB2312" w:hAnsi="仿宋_GB2312" w:eastAsia="仿宋_GB2312" w:cs="仿宋_GB2312"/>
          <w:spacing w:val="-6"/>
          <w:sz w:val="32"/>
          <w:szCs w:val="32"/>
        </w:rPr>
        <w:t>。</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四、做好</w:t>
      </w:r>
      <w:r>
        <w:rPr>
          <w:rFonts w:ascii="黑体" w:hAnsi="黑体" w:eastAsia="黑体"/>
          <w:sz w:val="32"/>
          <w:szCs w:val="32"/>
        </w:rPr>
        <w:t>全省统计督查</w:t>
      </w:r>
      <w:r>
        <w:rPr>
          <w:rFonts w:hint="eastAsia" w:ascii="黑体" w:hAnsi="黑体" w:eastAsia="黑体"/>
          <w:sz w:val="32"/>
          <w:szCs w:val="32"/>
        </w:rPr>
        <w:t>迎检</w:t>
      </w:r>
      <w:r>
        <w:rPr>
          <w:rFonts w:ascii="黑体" w:hAnsi="黑体" w:eastAsia="黑体"/>
          <w:sz w:val="32"/>
          <w:szCs w:val="32"/>
        </w:rPr>
        <w:t>准备</w:t>
      </w:r>
    </w:p>
    <w:p>
      <w:pPr>
        <w:adjustRightInd w:val="0"/>
        <w:snapToGrid w:val="0"/>
        <w:spacing w:line="600" w:lineRule="exact"/>
        <w:ind w:firstLine="616" w:firstLineChars="200"/>
        <w:rPr>
          <w:rFonts w:ascii="仿宋_GB2312" w:hAnsi="仿宋_GB2312" w:eastAsia="仿宋_GB2312" w:cs="仿宋_GB2312"/>
          <w:spacing w:val="-6"/>
          <w:sz w:val="32"/>
          <w:szCs w:val="32"/>
        </w:rPr>
      </w:pPr>
      <w:r>
        <w:rPr>
          <w:rFonts w:hint="eastAsia" w:ascii="楷体_GB2312" w:hAnsi="仿宋_GB2312" w:eastAsia="楷体_GB2312" w:cs="仿宋_GB2312"/>
          <w:spacing w:val="-6"/>
          <w:sz w:val="32"/>
          <w:szCs w:val="32"/>
        </w:rPr>
        <w:t>（十）做好全省第一轮统计督查迎检准备</w:t>
      </w:r>
      <w:r>
        <w:rPr>
          <w:rFonts w:ascii="楷体_GB2312" w:hAnsi="仿宋_GB2312" w:eastAsia="楷体_GB2312" w:cs="仿宋_GB2312"/>
          <w:spacing w:val="-6"/>
          <w:sz w:val="32"/>
          <w:szCs w:val="32"/>
        </w:rPr>
        <w:t>工作</w:t>
      </w:r>
      <w:r>
        <w:rPr>
          <w:rFonts w:hint="eastAsia" w:ascii="楷体_GB2312" w:hAnsi="仿宋_GB2312" w:eastAsia="楷体_GB2312" w:cs="仿宋_GB2312"/>
          <w:spacing w:val="-6"/>
          <w:sz w:val="32"/>
          <w:szCs w:val="32"/>
        </w:rPr>
        <w:t>。</w:t>
      </w:r>
      <w:r>
        <w:rPr>
          <w:rFonts w:hint="eastAsia" w:ascii="仿宋_GB2312" w:hAnsi="仿宋_GB2312" w:eastAsia="仿宋_GB2312" w:cs="仿宋_GB2312"/>
          <w:spacing w:val="-6"/>
          <w:sz w:val="32"/>
          <w:szCs w:val="32"/>
        </w:rPr>
        <w:t>经省委、省政府授权，省里</w:t>
      </w:r>
      <w:r>
        <w:rPr>
          <w:rFonts w:ascii="仿宋_GB2312" w:hAnsi="仿宋_GB2312" w:eastAsia="仿宋_GB2312" w:cs="仿宋_GB2312"/>
          <w:spacing w:val="-6"/>
          <w:sz w:val="32"/>
          <w:szCs w:val="32"/>
        </w:rPr>
        <w:t>将</w:t>
      </w:r>
      <w:r>
        <w:rPr>
          <w:rFonts w:hint="eastAsia" w:ascii="仿宋_GB2312" w:hAnsi="仿宋_GB2312" w:eastAsia="仿宋_GB2312" w:cs="仿宋_GB2312"/>
          <w:spacing w:val="-6"/>
          <w:sz w:val="32"/>
          <w:szCs w:val="32"/>
        </w:rPr>
        <w:t>组织实施对各市、县（市、区）党委、政府，以及与统计工作相关部门的统计督查，重点是聚焦统计法定职责履行、统计违纪违法现象治理、统计数据质量提升，进一步压实防范和惩治统计造假、弄虚作假责任制、问责制。根据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枣庄市</w:t>
      </w:r>
      <w:r>
        <w:rPr>
          <w:rFonts w:ascii="仿宋_GB2312" w:hAnsi="仿宋_GB2312" w:eastAsia="仿宋_GB2312" w:cs="仿宋_GB2312"/>
          <w:spacing w:val="-6"/>
          <w:sz w:val="32"/>
          <w:szCs w:val="32"/>
        </w:rPr>
        <w:t>工作安排，适时做好</w:t>
      </w:r>
      <w:r>
        <w:rPr>
          <w:rFonts w:hint="eastAsia" w:ascii="仿宋_GB2312" w:hAnsi="仿宋_GB2312" w:eastAsia="仿宋_GB2312" w:cs="仿宋_GB2312"/>
          <w:spacing w:val="-6"/>
          <w:sz w:val="32"/>
          <w:szCs w:val="32"/>
        </w:rPr>
        <w:t>全省第一轮统计督查迎检准备工作。</w:t>
      </w:r>
    </w:p>
    <w:p>
      <w:pPr>
        <w:adjustRightInd w:val="0"/>
        <w:snapToGrid w:val="0"/>
        <w:spacing w:line="600" w:lineRule="exact"/>
        <w:ind w:firstLine="640" w:firstLineChars="200"/>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做好反馈问题整改</w:t>
      </w:r>
    </w:p>
    <w:p>
      <w:pPr>
        <w:adjustRightInd w:val="0"/>
        <w:snapToGrid w:val="0"/>
        <w:spacing w:line="600" w:lineRule="exact"/>
        <w:ind w:firstLine="640" w:firstLineChars="200"/>
        <w:rPr>
          <w:rFonts w:ascii="仿宋_GB2312" w:hAnsi="仿宋_GB2312" w:eastAsia="仿宋_GB2312" w:cs="仿宋_GB2312"/>
          <w:spacing w:val="-6"/>
          <w:sz w:val="32"/>
          <w:szCs w:val="32"/>
        </w:rPr>
      </w:pPr>
      <w:r>
        <w:rPr>
          <w:rFonts w:hint="eastAsia" w:ascii="楷体_GB2312" w:hAnsi="黑体" w:eastAsia="楷体_GB2312"/>
          <w:sz w:val="32"/>
          <w:szCs w:val="32"/>
        </w:rPr>
        <w:t>（十</w:t>
      </w:r>
      <w:r>
        <w:rPr>
          <w:rFonts w:hint="eastAsia" w:ascii="楷体_GB2312" w:hAnsi="黑体" w:eastAsia="楷体_GB2312"/>
          <w:sz w:val="32"/>
          <w:szCs w:val="32"/>
          <w:lang w:val="en-US" w:eastAsia="zh-CN"/>
        </w:rPr>
        <w:t>一</w:t>
      </w:r>
      <w:r>
        <w:rPr>
          <w:rFonts w:hint="eastAsia" w:ascii="楷体_GB2312" w:hAnsi="黑体" w:eastAsia="楷体_GB2312"/>
          <w:sz w:val="32"/>
          <w:szCs w:val="32"/>
        </w:rPr>
        <w:t>）做好各项</w:t>
      </w:r>
      <w:r>
        <w:rPr>
          <w:rFonts w:ascii="楷体_GB2312" w:hAnsi="黑体" w:eastAsia="楷体_GB2312"/>
          <w:sz w:val="32"/>
          <w:szCs w:val="32"/>
        </w:rPr>
        <w:t>反馈问题</w:t>
      </w:r>
      <w:r>
        <w:rPr>
          <w:rFonts w:hint="eastAsia" w:ascii="楷体_GB2312" w:hAnsi="黑体" w:eastAsia="楷体_GB2312"/>
          <w:sz w:val="32"/>
          <w:szCs w:val="32"/>
        </w:rPr>
        <w:t>整改</w:t>
      </w:r>
      <w:r>
        <w:rPr>
          <w:rFonts w:ascii="楷体_GB2312" w:hAnsi="黑体" w:eastAsia="楷体_GB2312"/>
          <w:sz w:val="32"/>
          <w:szCs w:val="32"/>
        </w:rPr>
        <w:t>。</w:t>
      </w:r>
      <w:r>
        <w:rPr>
          <w:rFonts w:hint="eastAsia" w:ascii="仿宋_GB2312" w:hAnsi="仿宋_GB2312" w:eastAsia="仿宋_GB2312" w:cs="仿宋_GB2312"/>
          <w:spacing w:val="-6"/>
          <w:sz w:val="32"/>
          <w:szCs w:val="32"/>
        </w:rPr>
        <w:t>配合做好国家对</w:t>
      </w:r>
      <w:r>
        <w:rPr>
          <w:rFonts w:ascii="仿宋_GB2312" w:hAnsi="仿宋_GB2312" w:eastAsia="仿宋_GB2312" w:cs="仿宋_GB2312"/>
          <w:spacing w:val="-6"/>
          <w:sz w:val="32"/>
          <w:szCs w:val="32"/>
        </w:rPr>
        <w:t>山东省开展统计督察</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省委</w:t>
      </w:r>
      <w:r>
        <w:rPr>
          <w:rFonts w:hint="eastAsia" w:ascii="仿宋_GB2312" w:hAnsi="仿宋_GB2312" w:eastAsia="仿宋_GB2312" w:cs="仿宋_GB2312"/>
          <w:spacing w:val="-6"/>
          <w:sz w:val="32"/>
          <w:szCs w:val="32"/>
        </w:rPr>
        <w:t>对</w:t>
      </w:r>
      <w:r>
        <w:rPr>
          <w:rFonts w:ascii="仿宋_GB2312" w:hAnsi="仿宋_GB2312" w:eastAsia="仿宋_GB2312" w:cs="仿宋_GB2312"/>
          <w:spacing w:val="-6"/>
          <w:sz w:val="32"/>
          <w:szCs w:val="32"/>
        </w:rPr>
        <w:t>省统计局巡视反馈意见中涉及统计执法监督工作相关事项的整改落实，做好</w:t>
      </w:r>
      <w:r>
        <w:rPr>
          <w:rFonts w:hint="eastAsia" w:ascii="仿宋_GB2312" w:hAnsi="仿宋_GB2312" w:eastAsia="仿宋_GB2312" w:cs="仿宋_GB2312"/>
          <w:spacing w:val="-6"/>
          <w:sz w:val="32"/>
          <w:szCs w:val="32"/>
        </w:rPr>
        <w:t>省统计执法检查组来</w:t>
      </w:r>
      <w:r>
        <w:rPr>
          <w:rFonts w:hint="eastAsia" w:ascii="仿宋_GB2312" w:hAnsi="仿宋_GB2312" w:eastAsia="仿宋_GB2312" w:cs="仿宋_GB2312"/>
          <w:spacing w:val="-6"/>
          <w:sz w:val="32"/>
          <w:szCs w:val="32"/>
          <w:lang w:val="en-US" w:eastAsia="zh-CN"/>
        </w:rPr>
        <w:t>枣庄</w:t>
      </w:r>
      <w:r>
        <w:rPr>
          <w:rFonts w:hint="eastAsia" w:ascii="仿宋_GB2312" w:hAnsi="仿宋_GB2312" w:eastAsia="仿宋_GB2312" w:cs="仿宋_GB2312"/>
          <w:spacing w:val="-6"/>
          <w:sz w:val="32"/>
          <w:szCs w:val="32"/>
        </w:rPr>
        <w:t>市执法检查反馈意见中涉及统计执法监督工作相关事项的整改落实。</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六、加强统计执法监督队伍建设</w:t>
      </w:r>
    </w:p>
    <w:p>
      <w:pPr>
        <w:adjustRightInd w:val="0"/>
        <w:snapToGrid w:val="0"/>
        <w:spacing w:line="600" w:lineRule="exact"/>
        <w:ind w:firstLine="640" w:firstLineChars="200"/>
        <w:rPr>
          <w:rFonts w:ascii="仿宋_GB2312" w:hAnsi="仿宋_GB2312" w:eastAsia="仿宋_GB2312" w:cs="仿宋_GB2312"/>
          <w:spacing w:val="-6"/>
          <w:sz w:val="32"/>
          <w:szCs w:val="32"/>
        </w:rPr>
      </w:pPr>
      <w:r>
        <w:rPr>
          <w:rFonts w:hint="eastAsia" w:ascii="楷体_GB2312" w:hAnsi="黑体" w:eastAsia="楷体_GB2312"/>
          <w:sz w:val="32"/>
          <w:szCs w:val="32"/>
        </w:rPr>
        <w:t>（十</w:t>
      </w:r>
      <w:r>
        <w:rPr>
          <w:rFonts w:hint="eastAsia" w:ascii="楷体_GB2312" w:hAnsi="黑体" w:eastAsia="楷体_GB2312"/>
          <w:sz w:val="32"/>
          <w:szCs w:val="32"/>
          <w:lang w:val="en-US" w:eastAsia="zh-CN"/>
        </w:rPr>
        <w:t>二</w:t>
      </w:r>
      <w:r>
        <w:rPr>
          <w:rFonts w:hint="eastAsia" w:ascii="楷体_GB2312" w:hAnsi="黑体" w:eastAsia="楷体_GB2312"/>
          <w:sz w:val="32"/>
          <w:szCs w:val="32"/>
        </w:rPr>
        <w:t>）强化统计执法监督力量。</w:t>
      </w:r>
      <w:r>
        <w:rPr>
          <w:rFonts w:hint="eastAsia" w:ascii="仿宋_GB2312" w:eastAsia="仿宋_GB2312" w:cs="仿宋_GB2312"/>
          <w:color w:val="000000"/>
          <w:sz w:val="32"/>
          <w:szCs w:val="32"/>
        </w:rPr>
        <w:t>注重</w:t>
      </w:r>
      <w:r>
        <w:rPr>
          <w:rFonts w:hint="eastAsia" w:ascii="仿宋_GB2312" w:eastAsia="仿宋_GB2312" w:cs="仿宋_GB2312"/>
          <w:color w:val="000000"/>
          <w:kern w:val="32"/>
          <w:sz w:val="32"/>
          <w:szCs w:val="32"/>
        </w:rPr>
        <w:t>把政治强、业务精、纪律严、作风硬的优秀人才</w:t>
      </w:r>
      <w:r>
        <w:rPr>
          <w:rFonts w:hint="eastAsia" w:ascii="仿宋_GB2312" w:hAnsi="仿宋_GB2312" w:eastAsia="仿宋_GB2312" w:cs="仿宋_GB2312"/>
          <w:spacing w:val="-6"/>
          <w:sz w:val="32"/>
          <w:szCs w:val="32"/>
        </w:rPr>
        <w:t>充实统计执法监督队伍</w:t>
      </w:r>
      <w:r>
        <w:rPr>
          <w:rFonts w:hint="eastAsia" w:ascii="仿宋_GB2312" w:eastAsia="仿宋_GB2312" w:cs="仿宋_GB2312"/>
          <w:color w:val="000000"/>
          <w:kern w:val="32"/>
          <w:sz w:val="32"/>
          <w:szCs w:val="32"/>
        </w:rPr>
        <w:t>。</w:t>
      </w:r>
      <w:r>
        <w:rPr>
          <w:rFonts w:hint="eastAsia" w:ascii="仿宋_GB2312" w:hAnsi="仿宋_GB2312" w:eastAsia="仿宋_GB2312" w:cs="仿宋_GB2312"/>
          <w:spacing w:val="-6"/>
          <w:sz w:val="32"/>
          <w:szCs w:val="32"/>
        </w:rPr>
        <w:t>强化执法人员持证上岗和资质管理，积极加入省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枣庄市</w:t>
      </w:r>
      <w:r>
        <w:rPr>
          <w:rFonts w:hint="eastAsia" w:ascii="仿宋_GB2312" w:hAnsi="仿宋_GB2312" w:eastAsia="仿宋_GB2312" w:cs="仿宋_GB2312"/>
          <w:spacing w:val="-6"/>
          <w:sz w:val="32"/>
          <w:szCs w:val="32"/>
        </w:rPr>
        <w:t>统计执法人才库，明确职责、义务和工作要求。根据工作需要，统计机构人员接受省</w:t>
      </w:r>
      <w:r>
        <w:rPr>
          <w:rFonts w:ascii="仿宋_GB2312" w:hAnsi="仿宋_GB2312" w:eastAsia="仿宋_GB2312" w:cs="仿宋_GB2312"/>
          <w:spacing w:val="-6"/>
          <w:sz w:val="32"/>
          <w:szCs w:val="32"/>
        </w:rPr>
        <w:t>统计督查、</w:t>
      </w:r>
      <w:r>
        <w:rPr>
          <w:rFonts w:hint="eastAsia" w:ascii="仿宋_GB2312" w:hAnsi="仿宋_GB2312" w:eastAsia="仿宋_GB2312" w:cs="仿宋_GB2312"/>
          <w:spacing w:val="-6"/>
          <w:sz w:val="32"/>
          <w:szCs w:val="32"/>
        </w:rPr>
        <w:t>执法检查工作统一调配和使用。</w:t>
      </w:r>
    </w:p>
    <w:p>
      <w:pPr>
        <w:adjustRightInd w:val="0"/>
        <w:snapToGrid w:val="0"/>
        <w:spacing w:line="600" w:lineRule="exact"/>
        <w:ind w:firstLine="640" w:firstLineChars="200"/>
        <w:rPr>
          <w:rFonts w:hint="eastAsia" w:ascii="仿宋_GB2312" w:hAnsi="仿宋_GB2312" w:eastAsia="仿宋_GB2312" w:cs="仿宋_GB2312"/>
          <w:spacing w:val="-6"/>
          <w:sz w:val="32"/>
          <w:szCs w:val="32"/>
        </w:rPr>
      </w:pPr>
      <w:r>
        <w:rPr>
          <w:rFonts w:hint="eastAsia" w:ascii="楷体_GB2312" w:hAnsi="黑体" w:eastAsia="楷体_GB2312"/>
          <w:sz w:val="32"/>
          <w:szCs w:val="32"/>
        </w:rPr>
        <w:t>（十</w:t>
      </w:r>
      <w:r>
        <w:rPr>
          <w:rFonts w:hint="eastAsia" w:ascii="楷体_GB2312" w:hAnsi="黑体" w:eastAsia="楷体_GB2312"/>
          <w:sz w:val="32"/>
          <w:szCs w:val="32"/>
          <w:lang w:val="en-US" w:eastAsia="zh-CN"/>
        </w:rPr>
        <w:t>三</w:t>
      </w:r>
      <w:r>
        <w:rPr>
          <w:rFonts w:hint="eastAsia" w:ascii="楷体_GB2312" w:hAnsi="黑体" w:eastAsia="楷体_GB2312"/>
          <w:sz w:val="32"/>
          <w:szCs w:val="32"/>
        </w:rPr>
        <w:t>）加强统计执法监督教育培训。</w:t>
      </w:r>
      <w:r>
        <w:rPr>
          <w:rFonts w:hint="eastAsia" w:ascii="仿宋_GB2312" w:hAnsi="仿宋_GB2312" w:eastAsia="仿宋_GB2312" w:cs="仿宋_GB2312"/>
          <w:spacing w:val="-6"/>
          <w:sz w:val="32"/>
          <w:szCs w:val="32"/>
        </w:rPr>
        <w:t>组织人员参加省局组织的统计执法证考试培训班。组织开展全市统计法律知识、业务知识培训，切实提高执法人员的专业素质和查处统计违法案件的能力。</w:t>
      </w:r>
    </w:p>
    <w:p>
      <w:pPr>
        <w:adjustRightInd w:val="0"/>
        <w:snapToGrid w:val="0"/>
        <w:spacing w:line="600" w:lineRule="exact"/>
        <w:ind w:firstLine="640" w:firstLineChars="200"/>
        <w:rPr>
          <w:rFonts w:ascii="仿宋_GB2312" w:hAnsi="仿宋_GB2312" w:eastAsia="仿宋_GB2312" w:cs="仿宋_GB2312"/>
          <w:spacing w:val="-6"/>
          <w:sz w:val="32"/>
          <w:szCs w:val="32"/>
          <w:lang w:val="zh-CN"/>
        </w:rPr>
      </w:pPr>
      <w:r>
        <w:rPr>
          <w:rFonts w:hint="eastAsia" w:ascii="楷体_GB2312" w:hAnsi="黑体" w:eastAsia="楷体_GB2312"/>
          <w:sz w:val="32"/>
          <w:szCs w:val="32"/>
        </w:rPr>
        <w:t>（十</w:t>
      </w:r>
      <w:r>
        <w:rPr>
          <w:rFonts w:hint="eastAsia" w:ascii="楷体_GB2312" w:hAnsi="黑体" w:eastAsia="楷体_GB2312"/>
          <w:sz w:val="32"/>
          <w:szCs w:val="32"/>
          <w:lang w:val="en-US" w:eastAsia="zh-CN"/>
        </w:rPr>
        <w:t>四</w:t>
      </w:r>
      <w:r>
        <w:rPr>
          <w:rFonts w:hint="eastAsia" w:ascii="楷体_GB2312" w:hAnsi="黑体" w:eastAsia="楷体_GB2312"/>
          <w:sz w:val="32"/>
          <w:szCs w:val="32"/>
        </w:rPr>
        <w:t>）严明统计执法监督工作纪律。</w:t>
      </w:r>
      <w:r>
        <w:rPr>
          <w:rFonts w:hint="eastAsia" w:ascii="仿宋_GB2312" w:hAnsi="仿宋_GB2312" w:eastAsia="仿宋_GB2312" w:cs="仿宋_GB2312"/>
          <w:spacing w:val="-6"/>
          <w:sz w:val="32"/>
          <w:szCs w:val="32"/>
          <w:lang w:val="zh-CN"/>
        </w:rPr>
        <w:t>严格落实中央八项规定及其实施细则精神，持续加强作风建设，锻造忠诚干净担当硬朗的统计执法监督队伍。</w:t>
      </w:r>
    </w:p>
    <w:p>
      <w:pPr>
        <w:spacing w:line="600" w:lineRule="exact"/>
        <w:ind w:right="840" w:rightChars="400"/>
        <w:rPr>
          <w:rFonts w:ascii="仿宋_GB2312" w:eastAsia="仿宋_GB2312"/>
          <w:sz w:val="32"/>
          <w:szCs w:val="32"/>
          <w:lang w:bidi="ar"/>
        </w:rPr>
      </w:pPr>
    </w:p>
    <w:sectPr>
      <w:footerReference r:id="rId3" w:type="default"/>
      <w:pgSz w:w="11906" w:h="16838"/>
      <w:pgMar w:top="1383" w:right="1746" w:bottom="1383" w:left="17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- 6 -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decimal"/>
      <w:suff w:val="space"/>
      <w:lvlText w:val="第%1章 "/>
      <w:lvlJc w:val="left"/>
      <w:pPr>
        <w:ind w:left="993" w:firstLine="0"/>
      </w:pPr>
    </w:lvl>
    <w:lvl w:ilvl="1" w:tentative="0">
      <w:start w:val="1"/>
      <w:numFmt w:val="decimal"/>
      <w:pStyle w:val="2"/>
      <w:suff w:val="space"/>
      <w:lvlText w:val="%1.%2"/>
      <w:lvlJc w:val="left"/>
      <w:pPr>
        <w:ind w:left="562" w:hanging="42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1407" w:hanging="84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840" w:hanging="840"/>
      </w:pPr>
    </w:lvl>
    <w:lvl w:ilvl="4" w:tentative="0">
      <w:start w:val="1"/>
      <w:numFmt w:val="decimal"/>
      <w:suff w:val="space"/>
      <w:lvlText w:val="%1.%2.%3.%4.%5"/>
      <w:lvlJc w:val="left"/>
      <w:pPr>
        <w:ind w:left="1418" w:firstLine="0"/>
      </w:pPr>
    </w:lvl>
    <w:lvl w:ilvl="5" w:tentative="0">
      <w:start w:val="1"/>
      <w:numFmt w:val="decimal"/>
      <w:suff w:val="space"/>
      <w:lvlText w:val="%1.%2.%3.%4.%5.%6"/>
      <w:lvlJc w:val="left"/>
      <w:pPr>
        <w:ind w:left="1134" w:firstLine="0"/>
      </w:pPr>
    </w:lvl>
    <w:lvl w:ilvl="6" w:tentative="0">
      <w:start w:val="1"/>
      <w:numFmt w:val="decimal"/>
      <w:suff w:val="space"/>
      <w:lvlText w:val="%1.%2.%3.%4.%5.%6.%7"/>
      <w:lvlJc w:val="left"/>
      <w:pPr>
        <w:ind w:left="987" w:firstLine="0"/>
      </w:pPr>
    </w:lvl>
    <w:lvl w:ilvl="7" w:tentative="0">
      <w:start w:val="1"/>
      <w:numFmt w:val="decimal"/>
      <w:suff w:val="space"/>
      <w:lvlText w:val="%1.%2.%3.%4.%5.%6.%7.%8"/>
      <w:lvlJc w:val="left"/>
      <w:pPr>
        <w:ind w:left="567" w:firstLine="0"/>
      </w:pPr>
    </w:lvl>
    <w:lvl w:ilvl="8" w:tentative="0">
      <w:start w:val="1"/>
      <w:numFmt w:val="decimal"/>
      <w:lvlText w:val="%1.%2.%3.%4.%5.%6.%7.%8.%9."/>
      <w:lvlJc w:val="left"/>
      <w:pPr>
        <w:tabs>
          <w:tab w:val="left" w:pos="4764"/>
        </w:tabs>
        <w:ind w:left="4764"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E1"/>
    <w:rsid w:val="00020460"/>
    <w:rsid w:val="000405D5"/>
    <w:rsid w:val="00087D69"/>
    <w:rsid w:val="001236B3"/>
    <w:rsid w:val="00133BE6"/>
    <w:rsid w:val="001560FE"/>
    <w:rsid w:val="0017071D"/>
    <w:rsid w:val="0019553F"/>
    <w:rsid w:val="002007E8"/>
    <w:rsid w:val="00202BD5"/>
    <w:rsid w:val="0020796A"/>
    <w:rsid w:val="00316E83"/>
    <w:rsid w:val="00450C5E"/>
    <w:rsid w:val="004658EA"/>
    <w:rsid w:val="00474991"/>
    <w:rsid w:val="004C12C5"/>
    <w:rsid w:val="005176C5"/>
    <w:rsid w:val="00540786"/>
    <w:rsid w:val="00542A81"/>
    <w:rsid w:val="005735B3"/>
    <w:rsid w:val="005827C0"/>
    <w:rsid w:val="005F7508"/>
    <w:rsid w:val="00600D22"/>
    <w:rsid w:val="00630C9E"/>
    <w:rsid w:val="00641810"/>
    <w:rsid w:val="00683FDA"/>
    <w:rsid w:val="006A0EE1"/>
    <w:rsid w:val="006F39A0"/>
    <w:rsid w:val="008A19C1"/>
    <w:rsid w:val="008B61CA"/>
    <w:rsid w:val="00931F5B"/>
    <w:rsid w:val="009B2AB5"/>
    <w:rsid w:val="00A76F60"/>
    <w:rsid w:val="00A81892"/>
    <w:rsid w:val="00AD27CB"/>
    <w:rsid w:val="00AE21B5"/>
    <w:rsid w:val="00B5149D"/>
    <w:rsid w:val="00B5731B"/>
    <w:rsid w:val="00B67638"/>
    <w:rsid w:val="00C43099"/>
    <w:rsid w:val="00C6228A"/>
    <w:rsid w:val="00C925A0"/>
    <w:rsid w:val="00CC1A6D"/>
    <w:rsid w:val="00D1655D"/>
    <w:rsid w:val="00D724AD"/>
    <w:rsid w:val="00DB021E"/>
    <w:rsid w:val="00E4109E"/>
    <w:rsid w:val="00EF077D"/>
    <w:rsid w:val="01293B3E"/>
    <w:rsid w:val="034B7BB1"/>
    <w:rsid w:val="04206C65"/>
    <w:rsid w:val="06FD7789"/>
    <w:rsid w:val="1309502F"/>
    <w:rsid w:val="137120FF"/>
    <w:rsid w:val="34D02A1A"/>
    <w:rsid w:val="3629532A"/>
    <w:rsid w:val="39490ADC"/>
    <w:rsid w:val="39EE3AB6"/>
    <w:rsid w:val="428819F1"/>
    <w:rsid w:val="44105237"/>
    <w:rsid w:val="464818D0"/>
    <w:rsid w:val="4D2E57B8"/>
    <w:rsid w:val="4DA517F4"/>
    <w:rsid w:val="4EAA1FB5"/>
    <w:rsid w:val="4F5E1353"/>
    <w:rsid w:val="51D213BC"/>
    <w:rsid w:val="6135503D"/>
    <w:rsid w:val="635F2CA3"/>
    <w:rsid w:val="63FA5B96"/>
    <w:rsid w:val="675016E1"/>
    <w:rsid w:val="6B4F344F"/>
    <w:rsid w:val="71885762"/>
    <w:rsid w:val="775A0BFC"/>
    <w:rsid w:val="7C39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1"/>
    <w:pPr>
      <w:jc w:val="left"/>
      <w:outlineLvl w:val="0"/>
    </w:pPr>
    <w:rPr>
      <w:rFonts w:ascii="方正小标宋简体" w:hAnsi="方正小标宋简体" w:eastAsia="方正小标宋简体" w:cstheme="minorBidi"/>
      <w:kern w:val="0"/>
      <w:sz w:val="44"/>
      <w:szCs w:val="44"/>
      <w:lang w:eastAsia="en-US"/>
    </w:rPr>
  </w:style>
  <w:style w:type="paragraph" w:styleId="2">
    <w:name w:val="heading 2"/>
    <w:basedOn w:val="1"/>
    <w:next w:val="1"/>
    <w:unhideWhenUsed/>
    <w:qFormat/>
    <w:uiPriority w:val="9"/>
    <w:pPr>
      <w:keepNext/>
      <w:keepLines/>
      <w:numPr>
        <w:ilvl w:val="1"/>
        <w:numId w:val="1"/>
      </w:numPr>
      <w:spacing w:before="260" w:after="260" w:line="413" w:lineRule="auto"/>
      <w:ind w:left="0" w:firstLine="0"/>
      <w:jc w:val="left"/>
      <w:outlineLvl w:val="1"/>
    </w:pPr>
    <w:rPr>
      <w:rFonts w:ascii="Arial" w:hAnsi="Arial" w:eastAsia="黑体"/>
      <w:b/>
      <w:bCs/>
      <w:sz w:val="36"/>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3"/>
    <w:qFormat/>
    <w:uiPriority w:val="1"/>
    <w:rPr>
      <w:rFonts w:ascii="方正小标宋简体" w:hAnsi="方正小标宋简体" w:eastAsia="方正小标宋简体"/>
      <w:kern w:val="0"/>
      <w:sz w:val="44"/>
      <w:szCs w:val="44"/>
      <w:lang w:eastAsia="en-US"/>
    </w:rPr>
  </w:style>
  <w:style w:type="paragraph" w:customStyle="1" w:styleId="13">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4">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6</Pages>
  <Words>327</Words>
  <Characters>1864</Characters>
  <Lines>15</Lines>
  <Paragraphs>4</Paragraphs>
  <TotalTime>2</TotalTime>
  <ScaleCrop>false</ScaleCrop>
  <LinksUpToDate>false</LinksUpToDate>
  <CharactersWithSpaces>2187</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2020-04-21T03:37:00Z</dcterms:created>
  <dc:creator>于亚波</dc:creator>
  <cp:lastModifiedBy>荑悦</cp:lastModifiedBy>
  <cp:lastPrinted>2021-04-08T02:27:00Z</cp:lastPrinted>
  <dcterms:modified xsi:type="dcterms:W3CDTF">2021-11-23T07:00:42Z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39D00CC2896C4168B7680FCD3973165D</vt:lpwstr>
  </property>
</Properties>
</file>